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431" w:rsidRDefault="001B429D" w:rsidP="00AF0431">
      <w:pPr>
        <w:pStyle w:val="Heading3"/>
        <w:spacing w:before="160" w:beforeAutospacing="0" w:after="80" w:afterAutospacing="0"/>
        <w:rPr>
          <w:rFonts w:eastAsiaTheme="minorHAnsi"/>
        </w:rPr>
      </w:pPr>
      <w:r>
        <w:rPr>
          <w:rFonts w:ascii="Tahoma" w:eastAsiaTheme="minorHAnsi" w:hAnsi="Tahoma" w:cs="Tahoma"/>
          <w:color w:val="000000"/>
          <w:sz w:val="26"/>
          <w:szCs w:val="26"/>
        </w:rPr>
        <w:t>This is the SISD Student</w:t>
      </w:r>
      <w:r w:rsidR="00AF0431">
        <w:rPr>
          <w:rFonts w:ascii="Tahoma" w:eastAsiaTheme="minorHAnsi" w:hAnsi="Tahoma" w:cs="Tahoma"/>
          <w:color w:val="000000"/>
          <w:sz w:val="26"/>
          <w:szCs w:val="26"/>
        </w:rPr>
        <w:t xml:space="preserve"> Dress Code. We expect our staff to be meet the guidelines that our students follow as well as the Employee Dress Code. </w:t>
      </w:r>
      <w:bookmarkStart w:id="0" w:name="_GoBack"/>
      <w:bookmarkEnd w:id="0"/>
    </w:p>
    <w:p w:rsidR="00AF0431" w:rsidRDefault="00AF0431" w:rsidP="00AF0431">
      <w:pPr>
        <w:pStyle w:val="Heading3"/>
        <w:spacing w:before="160" w:beforeAutospacing="0" w:after="80" w:afterAutospacing="0"/>
        <w:rPr>
          <w:rFonts w:eastAsiaTheme="minorHAnsi"/>
        </w:rPr>
      </w:pPr>
    </w:p>
    <w:p w:rsidR="00AF0431" w:rsidRDefault="00AF0431" w:rsidP="00AF0431">
      <w:pPr>
        <w:pStyle w:val="Heading3"/>
        <w:spacing w:before="160" w:beforeAutospacing="0" w:after="80" w:afterAutospacing="0"/>
        <w:rPr>
          <w:rFonts w:eastAsiaTheme="minorHAnsi"/>
        </w:rPr>
      </w:pPr>
      <w:r>
        <w:rPr>
          <w:rFonts w:ascii="Tahoma" w:eastAsiaTheme="minorHAnsi" w:hAnsi="Tahoma" w:cs="Tahoma"/>
          <w:color w:val="000000"/>
          <w:sz w:val="26"/>
          <w:szCs w:val="26"/>
        </w:rPr>
        <w:t>Dress and Grooming (All Grade Levels)</w:t>
      </w:r>
    </w:p>
    <w:p w:rsidR="00AF0431" w:rsidRDefault="00AF0431" w:rsidP="00AF0431">
      <w:pPr>
        <w:pStyle w:val="NormalWeb"/>
        <w:spacing w:before="0" w:beforeAutospacing="0" w:after="160" w:afterAutospacing="0"/>
      </w:pPr>
      <w:r>
        <w:rPr>
          <w:rFonts w:ascii="Calibri" w:hAnsi="Calibri" w:cs="Calibri"/>
          <w:color w:val="000000"/>
        </w:rPr>
        <w:t xml:space="preserve">The district’s dress code </w:t>
      </w:r>
      <w:proofErr w:type="gramStart"/>
      <w:r>
        <w:rPr>
          <w:rFonts w:ascii="Calibri" w:hAnsi="Calibri" w:cs="Calibri"/>
          <w:color w:val="000000"/>
        </w:rPr>
        <w:t>is established</w:t>
      </w:r>
      <w:proofErr w:type="gramEnd"/>
      <w:r>
        <w:rPr>
          <w:rFonts w:ascii="Calibri" w:hAnsi="Calibri" w:cs="Calibri"/>
          <w:color w:val="000000"/>
        </w:rPr>
        <w:t xml:space="preserve"> to teach grooming and hygiene, prevent disruption, and minimize safety hazards. Students and parents may determine a student’s personal dress and grooming standards, </w:t>
      </w:r>
      <w:proofErr w:type="gramStart"/>
      <w:r>
        <w:rPr>
          <w:rFonts w:ascii="Calibri" w:hAnsi="Calibri" w:cs="Calibri"/>
          <w:color w:val="000000"/>
        </w:rPr>
        <w:t>provided that</w:t>
      </w:r>
      <w:proofErr w:type="gramEnd"/>
      <w:r>
        <w:rPr>
          <w:rFonts w:ascii="Calibri" w:hAnsi="Calibri" w:cs="Calibri"/>
          <w:color w:val="000000"/>
        </w:rPr>
        <w:t xml:space="preserve"> they comply with the following:</w:t>
      </w:r>
    </w:p>
    <w:p w:rsidR="00AF0431" w:rsidRDefault="00AF0431" w:rsidP="00AF0431">
      <w:pPr>
        <w:pStyle w:val="NormalWeb"/>
        <w:numPr>
          <w:ilvl w:val="0"/>
          <w:numId w:val="1"/>
        </w:numPr>
        <w:spacing w:before="0" w:beforeAutospacing="0" w:after="160" w:afterAutospacing="0"/>
        <w:textAlignment w:val="baseline"/>
        <w:rPr>
          <w:rFonts w:ascii="Arial" w:hAnsi="Arial" w:cs="Arial"/>
          <w:color w:val="000000"/>
        </w:rPr>
      </w:pPr>
      <w:r>
        <w:rPr>
          <w:rFonts w:ascii="Calibri" w:hAnsi="Calibri" w:cs="Calibri"/>
          <w:color w:val="000000"/>
        </w:rPr>
        <w:t>No abbreviated clothing that reveals the midriff area, chest (i.e. low cut blouses that reveal cleavage), back (i.e., backless tops and dresses), sides, or thighs. </w:t>
      </w:r>
    </w:p>
    <w:p w:rsidR="00AF0431" w:rsidRDefault="00AF0431" w:rsidP="00AF0431">
      <w:pPr>
        <w:pStyle w:val="NormalWeb"/>
        <w:numPr>
          <w:ilvl w:val="0"/>
          <w:numId w:val="1"/>
        </w:numPr>
        <w:spacing w:before="0" w:beforeAutospacing="0" w:after="160" w:afterAutospacing="0"/>
        <w:textAlignment w:val="baseline"/>
        <w:rPr>
          <w:rFonts w:ascii="Arial" w:hAnsi="Arial" w:cs="Arial"/>
          <w:color w:val="000000"/>
        </w:rPr>
      </w:pPr>
      <w:r>
        <w:rPr>
          <w:rFonts w:ascii="Calibri" w:hAnsi="Calibri" w:cs="Calibri"/>
          <w:color w:val="000000"/>
        </w:rPr>
        <w:t>No fishnet Clothing. </w:t>
      </w:r>
    </w:p>
    <w:p w:rsidR="00AF0431" w:rsidRDefault="00AF0431" w:rsidP="00AF0431">
      <w:pPr>
        <w:pStyle w:val="NormalWeb"/>
        <w:numPr>
          <w:ilvl w:val="0"/>
          <w:numId w:val="1"/>
        </w:numPr>
        <w:spacing w:before="0" w:beforeAutospacing="0" w:after="160" w:afterAutospacing="0"/>
        <w:textAlignment w:val="baseline"/>
        <w:rPr>
          <w:rFonts w:ascii="Arial" w:hAnsi="Arial" w:cs="Arial"/>
          <w:color w:val="000000"/>
        </w:rPr>
      </w:pPr>
      <w:r>
        <w:rPr>
          <w:rFonts w:ascii="Calibri" w:hAnsi="Calibri" w:cs="Calibri"/>
          <w:color w:val="000000"/>
        </w:rPr>
        <w:t xml:space="preserve">No holes </w:t>
      </w:r>
      <w:proofErr w:type="gramStart"/>
      <w:r>
        <w:rPr>
          <w:rFonts w:ascii="Calibri" w:hAnsi="Calibri" w:cs="Calibri"/>
          <w:color w:val="000000"/>
        </w:rPr>
        <w:t>will be allowed</w:t>
      </w:r>
      <w:proofErr w:type="gramEnd"/>
      <w:r>
        <w:rPr>
          <w:rFonts w:ascii="Calibri" w:hAnsi="Calibri" w:cs="Calibri"/>
          <w:color w:val="000000"/>
        </w:rPr>
        <w:t xml:space="preserve"> above the fingertips. Unhemmed clothing is allowable, as long as no loose strings extend over 0.25 inch below the intact fabric. </w:t>
      </w:r>
    </w:p>
    <w:p w:rsidR="00AF0431" w:rsidRDefault="00AF0431" w:rsidP="00AF0431">
      <w:pPr>
        <w:pStyle w:val="NormalWeb"/>
        <w:numPr>
          <w:ilvl w:val="0"/>
          <w:numId w:val="1"/>
        </w:numPr>
        <w:spacing w:before="0" w:beforeAutospacing="0" w:after="160" w:afterAutospacing="0"/>
        <w:textAlignment w:val="baseline"/>
        <w:rPr>
          <w:rFonts w:ascii="Arial" w:hAnsi="Arial" w:cs="Arial"/>
          <w:color w:val="000000"/>
        </w:rPr>
      </w:pPr>
      <w:r>
        <w:rPr>
          <w:rFonts w:ascii="Calibri" w:hAnsi="Calibri" w:cs="Calibri"/>
          <w:color w:val="000000"/>
        </w:rPr>
        <w:t xml:space="preserve">Transparent or sheer clothing can only be worn over existing clothing that meets dress code regulation (i.e. garments under transparent clothing must be two inches on the shoulders, shorts must be fingertip length). </w:t>
      </w:r>
    </w:p>
    <w:p w:rsidR="00AF0431" w:rsidRDefault="00AF0431" w:rsidP="00AF0431">
      <w:pPr>
        <w:pStyle w:val="NormalWeb"/>
        <w:numPr>
          <w:ilvl w:val="0"/>
          <w:numId w:val="1"/>
        </w:numPr>
        <w:spacing w:before="0" w:beforeAutospacing="0" w:after="160" w:afterAutospacing="0"/>
        <w:textAlignment w:val="baseline"/>
        <w:rPr>
          <w:rFonts w:ascii="Arial" w:hAnsi="Arial" w:cs="Arial"/>
          <w:color w:val="000000"/>
        </w:rPr>
      </w:pPr>
      <w:r>
        <w:rPr>
          <w:rFonts w:ascii="Calibri" w:hAnsi="Calibri" w:cs="Calibri"/>
          <w:color w:val="000000"/>
        </w:rPr>
        <w:t>Shirts </w:t>
      </w:r>
      <w:proofErr w:type="gramStart"/>
      <w:r>
        <w:rPr>
          <w:rFonts w:ascii="Calibri" w:hAnsi="Calibri" w:cs="Calibri"/>
          <w:color w:val="000000"/>
        </w:rPr>
        <w:t>shall be buttoned</w:t>
      </w:r>
      <w:proofErr w:type="gramEnd"/>
      <w:r>
        <w:rPr>
          <w:rFonts w:ascii="Calibri" w:hAnsi="Calibri" w:cs="Calibri"/>
          <w:color w:val="000000"/>
        </w:rPr>
        <w:t> appropriately, and belts shall be buckled.  Boys’ shirts shall have sleeves.</w:t>
      </w:r>
    </w:p>
    <w:p w:rsidR="00AF0431" w:rsidRDefault="00AF0431" w:rsidP="00AF0431">
      <w:pPr>
        <w:pStyle w:val="NormalWeb"/>
        <w:numPr>
          <w:ilvl w:val="0"/>
          <w:numId w:val="1"/>
        </w:numPr>
        <w:spacing w:before="0" w:beforeAutospacing="0" w:after="160" w:afterAutospacing="0"/>
        <w:textAlignment w:val="baseline"/>
        <w:rPr>
          <w:rFonts w:ascii="Arial" w:hAnsi="Arial" w:cs="Arial"/>
          <w:color w:val="000000"/>
        </w:rPr>
      </w:pPr>
      <w:r>
        <w:rPr>
          <w:rFonts w:ascii="Calibri" w:hAnsi="Calibri" w:cs="Calibri"/>
          <w:color w:val="000000"/>
        </w:rPr>
        <w:t>Shoulder straps on female apparel must be at least 2.0 inches wide for one garment and must cover undergarment straps.</w:t>
      </w:r>
    </w:p>
    <w:p w:rsidR="00AF0431" w:rsidRDefault="00AF0431" w:rsidP="00AF0431">
      <w:pPr>
        <w:pStyle w:val="NormalWeb"/>
        <w:numPr>
          <w:ilvl w:val="0"/>
          <w:numId w:val="1"/>
        </w:numPr>
        <w:spacing w:before="0" w:beforeAutospacing="0" w:after="160" w:afterAutospacing="0"/>
        <w:textAlignment w:val="baseline"/>
        <w:rPr>
          <w:rFonts w:ascii="Arial" w:hAnsi="Arial" w:cs="Arial"/>
          <w:color w:val="000000"/>
        </w:rPr>
      </w:pPr>
      <w:r>
        <w:rPr>
          <w:rFonts w:ascii="Calibri" w:hAnsi="Calibri" w:cs="Calibri"/>
          <w:color w:val="000000"/>
        </w:rPr>
        <w:t>No clothing should be worn </w:t>
      </w:r>
      <w:proofErr w:type="gramStart"/>
      <w:r>
        <w:rPr>
          <w:rFonts w:ascii="Calibri" w:hAnsi="Calibri" w:cs="Calibri"/>
          <w:color w:val="000000"/>
        </w:rPr>
        <w:t>so as to</w:t>
      </w:r>
      <w:proofErr w:type="gramEnd"/>
      <w:r>
        <w:rPr>
          <w:rFonts w:ascii="Calibri" w:hAnsi="Calibri" w:cs="Calibri"/>
          <w:color w:val="000000"/>
        </w:rPr>
        <w:t> reveal underclothing of any type.</w:t>
      </w:r>
    </w:p>
    <w:p w:rsidR="00AF0431" w:rsidRDefault="00AF0431" w:rsidP="00AF0431">
      <w:pPr>
        <w:pStyle w:val="NormalWeb"/>
        <w:numPr>
          <w:ilvl w:val="0"/>
          <w:numId w:val="1"/>
        </w:numPr>
        <w:spacing w:before="0" w:beforeAutospacing="0" w:after="160" w:afterAutospacing="0"/>
        <w:textAlignment w:val="baseline"/>
        <w:rPr>
          <w:rFonts w:ascii="Arial" w:hAnsi="Arial" w:cs="Arial"/>
          <w:color w:val="000000"/>
        </w:rPr>
      </w:pPr>
      <w:r>
        <w:rPr>
          <w:rFonts w:ascii="Calibri" w:hAnsi="Calibri" w:cs="Calibri"/>
          <w:color w:val="000000"/>
        </w:rPr>
        <w:t>Hair shall be clean and well-groomed at all times.  Only natural hair colors </w:t>
      </w:r>
      <w:proofErr w:type="gramStart"/>
      <w:r>
        <w:rPr>
          <w:rFonts w:ascii="Calibri" w:hAnsi="Calibri" w:cs="Calibri"/>
          <w:color w:val="000000"/>
        </w:rPr>
        <w:t>are allowed</w:t>
      </w:r>
      <w:proofErr w:type="gramEnd"/>
      <w:r>
        <w:rPr>
          <w:rFonts w:ascii="Calibri" w:hAnsi="Calibri" w:cs="Calibri"/>
          <w:color w:val="000000"/>
        </w:rPr>
        <w:t xml:space="preserve">. </w:t>
      </w:r>
      <w:r>
        <w:rPr>
          <w:rFonts w:ascii="MS Gothic" w:eastAsia="MS Gothic" w:hAnsi="MS Gothic" w:cs="MS Gothic" w:hint="eastAsia"/>
          <w:color w:val="000000"/>
        </w:rPr>
        <w:t>➔</w:t>
      </w:r>
      <w:r>
        <w:rPr>
          <w:rFonts w:ascii="Calibri" w:hAnsi="Calibri" w:cs="Calibri"/>
          <w:color w:val="000000"/>
        </w:rPr>
        <w:t xml:space="preserve"> Boys’ hair shall be out of the eyes, no lower than the bottom of the earlobe on the sides, and no lower than the base of the neck in the back.  Building administration retains the privilege to determine appropriate hairstyles (i.e., fads).  For example, boys shall not wear ponytails, </w:t>
      </w:r>
      <w:proofErr w:type="gramStart"/>
      <w:r>
        <w:rPr>
          <w:rFonts w:ascii="Calibri" w:hAnsi="Calibri" w:cs="Calibri"/>
          <w:color w:val="000000"/>
        </w:rPr>
        <w:t>mohawks</w:t>
      </w:r>
      <w:proofErr w:type="gramEnd"/>
      <w:r>
        <w:rPr>
          <w:rFonts w:ascii="Calibri" w:hAnsi="Calibri" w:cs="Calibri"/>
          <w:color w:val="000000"/>
        </w:rPr>
        <w:t xml:space="preserve">, or shaven geometric designs. Notwithstanding, “out of the eyes” is determined by where the hair naturally falls when unobstructed by any factor, such as hair gel, sweatbands, and hats. </w:t>
      </w:r>
    </w:p>
    <w:p w:rsidR="00AF0431" w:rsidRDefault="00AF0431" w:rsidP="00AF0431">
      <w:pPr>
        <w:pStyle w:val="NormalWeb"/>
        <w:spacing w:before="0" w:beforeAutospacing="0" w:after="160" w:afterAutospacing="0"/>
        <w:ind w:left="720"/>
      </w:pPr>
      <w:r>
        <w:rPr>
          <w:rFonts w:ascii="MS Gothic" w:eastAsia="MS Gothic" w:hAnsi="MS Gothic" w:cs="MS Gothic" w:hint="eastAsia"/>
          <w:color w:val="000000"/>
        </w:rPr>
        <w:t>➔</w:t>
      </w:r>
      <w:r>
        <w:rPr>
          <w:rFonts w:ascii="Calibri" w:hAnsi="Calibri" w:cs="Calibri"/>
          <w:color w:val="000000"/>
        </w:rPr>
        <w:t xml:space="preserve"> Students shall be clean-shaven at all times. Mustaches, goatees, long sideburns, or beards </w:t>
      </w:r>
      <w:proofErr w:type="gramStart"/>
      <w:r>
        <w:rPr>
          <w:rFonts w:ascii="Calibri" w:hAnsi="Calibri" w:cs="Calibri"/>
          <w:color w:val="000000"/>
        </w:rPr>
        <w:t>are not permitted</w:t>
      </w:r>
      <w:proofErr w:type="gramEnd"/>
      <w:r>
        <w:rPr>
          <w:rFonts w:ascii="Calibri" w:hAnsi="Calibri" w:cs="Calibri"/>
          <w:color w:val="000000"/>
        </w:rPr>
        <w:t>. Sideburns must be above the bottom of the earlobe and cannot exceed 1 inch wide.</w:t>
      </w:r>
    </w:p>
    <w:p w:rsidR="00AF0431" w:rsidRDefault="00AF0431" w:rsidP="00AF0431">
      <w:pPr>
        <w:pStyle w:val="NormalWeb"/>
        <w:numPr>
          <w:ilvl w:val="0"/>
          <w:numId w:val="2"/>
        </w:numPr>
        <w:spacing w:before="0" w:beforeAutospacing="0" w:after="160" w:afterAutospacing="0"/>
        <w:ind w:left="1080"/>
        <w:textAlignment w:val="baseline"/>
        <w:rPr>
          <w:rFonts w:ascii="Arial" w:hAnsi="Arial" w:cs="Arial"/>
          <w:color w:val="000000"/>
        </w:rPr>
      </w:pPr>
      <w:r>
        <w:rPr>
          <w:rFonts w:ascii="Calibri" w:hAnsi="Calibri" w:cs="Calibri"/>
          <w:color w:val="000000"/>
        </w:rPr>
        <w:t>Skirt length or split skirt length </w:t>
      </w:r>
      <w:proofErr w:type="gramStart"/>
      <w:r>
        <w:rPr>
          <w:rFonts w:ascii="Calibri" w:hAnsi="Calibri" w:cs="Calibri"/>
          <w:color w:val="000000"/>
        </w:rPr>
        <w:t>shall be determined</w:t>
      </w:r>
      <w:proofErr w:type="gramEnd"/>
      <w:r>
        <w:rPr>
          <w:rFonts w:ascii="Calibri" w:hAnsi="Calibri" w:cs="Calibri"/>
          <w:color w:val="000000"/>
        </w:rPr>
        <w:t xml:space="preserve"> by what is appropriate for sitting and standing. A general rule will be that a skirt must be longer than the tips of the fingers with the arms extended to side (fingertip rule). Exceptions to this rule occur for the dress modes of extracurricular activities that traditionally have uniforms that are shorter than the fingertip rule. </w:t>
      </w:r>
    </w:p>
    <w:p w:rsidR="00AF0431" w:rsidRDefault="00AF0431" w:rsidP="00AF0431">
      <w:pPr>
        <w:pStyle w:val="NormalWeb"/>
        <w:numPr>
          <w:ilvl w:val="0"/>
          <w:numId w:val="2"/>
        </w:numPr>
        <w:spacing w:before="0" w:beforeAutospacing="0" w:after="160" w:afterAutospacing="0"/>
        <w:ind w:left="1080"/>
        <w:textAlignment w:val="baseline"/>
        <w:rPr>
          <w:rFonts w:ascii="Arial" w:hAnsi="Arial" w:cs="Arial"/>
          <w:color w:val="000000"/>
        </w:rPr>
      </w:pPr>
      <w:r>
        <w:rPr>
          <w:rFonts w:ascii="Calibri" w:hAnsi="Calibri" w:cs="Calibri"/>
          <w:color w:val="000000"/>
        </w:rPr>
        <w:lastRenderedPageBreak/>
        <w:t xml:space="preserve">Shorts must meet the fingertip rule when standing or sitting. A general rule will be that shorts must be longer than the tips of the fingers with the arms extended to side (fingertip rule). Tights worn in place of appropriate shorts or trousers </w:t>
      </w:r>
      <w:proofErr w:type="gramStart"/>
      <w:r>
        <w:rPr>
          <w:rFonts w:ascii="Calibri" w:hAnsi="Calibri" w:cs="Calibri"/>
          <w:color w:val="000000"/>
        </w:rPr>
        <w:t>are permitted</w:t>
      </w:r>
      <w:proofErr w:type="gramEnd"/>
      <w:r>
        <w:rPr>
          <w:rFonts w:ascii="Calibri" w:hAnsi="Calibri" w:cs="Calibri"/>
          <w:color w:val="000000"/>
        </w:rPr>
        <w:t xml:space="preserve"> with an appropriate top.</w:t>
      </w:r>
    </w:p>
    <w:p w:rsidR="00AF0431" w:rsidRDefault="00AF0431" w:rsidP="00AF0431">
      <w:pPr>
        <w:pStyle w:val="NormalWeb"/>
        <w:numPr>
          <w:ilvl w:val="0"/>
          <w:numId w:val="2"/>
        </w:numPr>
        <w:spacing w:before="0" w:beforeAutospacing="0" w:after="160" w:afterAutospacing="0"/>
        <w:ind w:left="1080"/>
        <w:textAlignment w:val="baseline"/>
        <w:rPr>
          <w:rFonts w:ascii="Arial" w:hAnsi="Arial" w:cs="Arial"/>
          <w:color w:val="000000"/>
        </w:rPr>
      </w:pPr>
      <w:r>
        <w:rPr>
          <w:rFonts w:ascii="Calibri" w:hAnsi="Calibri" w:cs="Calibri"/>
          <w:color w:val="000000"/>
        </w:rPr>
        <w:t>Prohibited are pictures, emblems, clothing, or writing on clothing that are lewd, offensive, vulgar, or obscene; depict the occult; promote violence; represent gang membership; advertise tobacco products, alcoholic beverages, drugs, bars/liquor stores, or any other substance prohibited under school policy; or exhibit innuendo to any of the above areas (i.e., “Hooters apparel, bandanas).</w:t>
      </w:r>
    </w:p>
    <w:p w:rsidR="00AF0431" w:rsidRDefault="00AF0431" w:rsidP="00AF0431">
      <w:pPr>
        <w:pStyle w:val="NormalWeb"/>
        <w:numPr>
          <w:ilvl w:val="0"/>
          <w:numId w:val="2"/>
        </w:numPr>
        <w:spacing w:before="0" w:beforeAutospacing="0" w:after="160" w:afterAutospacing="0"/>
        <w:ind w:left="1080"/>
        <w:textAlignment w:val="baseline"/>
        <w:rPr>
          <w:rFonts w:ascii="Arial" w:hAnsi="Arial" w:cs="Arial"/>
          <w:color w:val="000000"/>
        </w:rPr>
      </w:pPr>
      <w:r>
        <w:rPr>
          <w:rFonts w:ascii="Calibri" w:hAnsi="Calibri" w:cs="Calibri"/>
          <w:color w:val="000000"/>
        </w:rPr>
        <w:t>Pajamas or any clothing designed for sleep </w:t>
      </w:r>
      <w:proofErr w:type="gramStart"/>
      <w:r>
        <w:rPr>
          <w:rFonts w:ascii="Calibri" w:hAnsi="Calibri" w:cs="Calibri"/>
          <w:color w:val="000000"/>
        </w:rPr>
        <w:t>is not allowed</w:t>
      </w:r>
      <w:proofErr w:type="gramEnd"/>
      <w:r>
        <w:rPr>
          <w:rFonts w:ascii="Calibri" w:hAnsi="Calibri" w:cs="Calibri"/>
          <w:color w:val="000000"/>
        </w:rPr>
        <w:t xml:space="preserve">. </w:t>
      </w:r>
    </w:p>
    <w:p w:rsidR="00AF0431" w:rsidRDefault="00AF0431" w:rsidP="00AF0431">
      <w:pPr>
        <w:pStyle w:val="NormalWeb"/>
        <w:numPr>
          <w:ilvl w:val="0"/>
          <w:numId w:val="2"/>
        </w:numPr>
        <w:spacing w:before="0" w:beforeAutospacing="0" w:after="160" w:afterAutospacing="0"/>
        <w:ind w:left="1080"/>
        <w:textAlignment w:val="baseline"/>
        <w:rPr>
          <w:rFonts w:ascii="Arial" w:hAnsi="Arial" w:cs="Arial"/>
          <w:color w:val="000000"/>
        </w:rPr>
      </w:pPr>
      <w:r>
        <w:rPr>
          <w:rFonts w:ascii="Calibri" w:hAnsi="Calibri" w:cs="Calibri"/>
          <w:color w:val="000000"/>
        </w:rPr>
        <w:t>Students </w:t>
      </w:r>
      <w:proofErr w:type="gramStart"/>
      <w:r>
        <w:rPr>
          <w:rFonts w:ascii="Calibri" w:hAnsi="Calibri" w:cs="Calibri"/>
          <w:color w:val="000000"/>
        </w:rPr>
        <w:t>will not be permitted</w:t>
      </w:r>
      <w:proofErr w:type="gramEnd"/>
      <w:r>
        <w:rPr>
          <w:rFonts w:ascii="Calibri" w:hAnsi="Calibri" w:cs="Calibri"/>
          <w:color w:val="000000"/>
        </w:rPr>
        <w:t xml:space="preserve"> to go barefoot. House shoes, slippers, and shoes with wheels on the bottom </w:t>
      </w:r>
      <w:proofErr w:type="gramStart"/>
      <w:r>
        <w:rPr>
          <w:rFonts w:ascii="Calibri" w:hAnsi="Calibri" w:cs="Calibri"/>
          <w:color w:val="000000"/>
        </w:rPr>
        <w:t>will not be permitted</w:t>
      </w:r>
      <w:proofErr w:type="gramEnd"/>
      <w:r>
        <w:rPr>
          <w:rFonts w:ascii="Calibri" w:hAnsi="Calibri" w:cs="Calibri"/>
          <w:color w:val="000000"/>
        </w:rPr>
        <w:t>.</w:t>
      </w:r>
    </w:p>
    <w:p w:rsidR="00AF0431" w:rsidRDefault="00AF0431" w:rsidP="00AF0431">
      <w:pPr>
        <w:pStyle w:val="NormalWeb"/>
        <w:numPr>
          <w:ilvl w:val="0"/>
          <w:numId w:val="2"/>
        </w:numPr>
        <w:spacing w:before="0" w:beforeAutospacing="0" w:after="160" w:afterAutospacing="0"/>
        <w:ind w:left="1080"/>
        <w:textAlignment w:val="baseline"/>
        <w:rPr>
          <w:rFonts w:ascii="Arial" w:hAnsi="Arial" w:cs="Arial"/>
          <w:color w:val="000000"/>
        </w:rPr>
      </w:pPr>
      <w:r>
        <w:rPr>
          <w:rFonts w:ascii="Calibri" w:hAnsi="Calibri" w:cs="Calibri"/>
          <w:color w:val="000000"/>
        </w:rPr>
        <w:t>Hats, caps, scarves, or any head covering </w:t>
      </w:r>
      <w:proofErr w:type="gramStart"/>
      <w:r>
        <w:rPr>
          <w:rFonts w:ascii="Calibri" w:hAnsi="Calibri" w:cs="Calibri"/>
          <w:color w:val="000000"/>
        </w:rPr>
        <w:t>shall not be worn</w:t>
      </w:r>
      <w:proofErr w:type="gramEnd"/>
      <w:r>
        <w:rPr>
          <w:rFonts w:ascii="Calibri" w:hAnsi="Calibri" w:cs="Calibri"/>
          <w:color w:val="000000"/>
        </w:rPr>
        <w:t xml:space="preserve"> in the building.  No gloves </w:t>
      </w:r>
      <w:proofErr w:type="gramStart"/>
      <w:r>
        <w:rPr>
          <w:rFonts w:ascii="Calibri" w:hAnsi="Calibri" w:cs="Calibri"/>
          <w:color w:val="000000"/>
        </w:rPr>
        <w:t>are allowed</w:t>
      </w:r>
      <w:proofErr w:type="gramEnd"/>
      <w:r>
        <w:rPr>
          <w:rFonts w:ascii="Calibri" w:hAnsi="Calibri" w:cs="Calibri"/>
          <w:color w:val="000000"/>
        </w:rPr>
        <w:t xml:space="preserve">. </w:t>
      </w:r>
    </w:p>
    <w:p w:rsidR="00AF0431" w:rsidRDefault="00AF0431" w:rsidP="00AF0431">
      <w:pPr>
        <w:pStyle w:val="NormalWeb"/>
        <w:numPr>
          <w:ilvl w:val="0"/>
          <w:numId w:val="2"/>
        </w:numPr>
        <w:spacing w:before="0" w:beforeAutospacing="0" w:after="160" w:afterAutospacing="0"/>
        <w:ind w:left="1080"/>
        <w:textAlignment w:val="baseline"/>
        <w:rPr>
          <w:rFonts w:ascii="Arial" w:hAnsi="Arial" w:cs="Arial"/>
          <w:color w:val="000000"/>
        </w:rPr>
      </w:pPr>
      <w:r>
        <w:rPr>
          <w:rFonts w:ascii="Calibri" w:hAnsi="Calibri" w:cs="Calibri"/>
          <w:color w:val="000000"/>
        </w:rPr>
        <w:t xml:space="preserve">Boys shall not wear ear jewelry or items in the ear, including any type of spacer. </w:t>
      </w:r>
    </w:p>
    <w:p w:rsidR="00AF0431" w:rsidRDefault="00AF0431" w:rsidP="00AF0431">
      <w:pPr>
        <w:pStyle w:val="NormalWeb"/>
        <w:numPr>
          <w:ilvl w:val="0"/>
          <w:numId w:val="2"/>
        </w:numPr>
        <w:spacing w:before="0" w:beforeAutospacing="0" w:after="160" w:afterAutospacing="0"/>
        <w:ind w:left="1080"/>
        <w:textAlignment w:val="baseline"/>
        <w:rPr>
          <w:rFonts w:ascii="Arial" w:hAnsi="Arial" w:cs="Arial"/>
          <w:color w:val="000000"/>
        </w:rPr>
      </w:pPr>
      <w:r>
        <w:rPr>
          <w:rFonts w:ascii="Calibri" w:hAnsi="Calibri" w:cs="Calibri"/>
          <w:color w:val="000000"/>
        </w:rPr>
        <w:t xml:space="preserve">Tongue, nose, eyebrow (facial jewelry), grills, and navel rings or studs (including any spacer) are not permitted by any student on school campus or during related are not permitted by any student on school campus or during school- </w:t>
      </w:r>
      <w:proofErr w:type="spellStart"/>
      <w:r>
        <w:rPr>
          <w:rFonts w:ascii="Calibri" w:hAnsi="Calibri" w:cs="Calibri"/>
          <w:color w:val="000000"/>
        </w:rPr>
        <w:t>related</w:t>
      </w:r>
      <w:proofErr w:type="spellEnd"/>
      <w:r>
        <w:rPr>
          <w:rFonts w:ascii="Calibri" w:hAnsi="Calibri" w:cs="Calibri"/>
          <w:color w:val="000000"/>
        </w:rPr>
        <w:t> activities. Girls may not wear more than </w:t>
      </w:r>
      <w:proofErr w:type="gramStart"/>
      <w:r>
        <w:rPr>
          <w:rFonts w:ascii="Calibri" w:hAnsi="Calibri" w:cs="Calibri"/>
          <w:color w:val="000000"/>
        </w:rPr>
        <w:t>2</w:t>
      </w:r>
      <w:proofErr w:type="gramEnd"/>
      <w:r>
        <w:rPr>
          <w:rFonts w:ascii="Calibri" w:hAnsi="Calibri" w:cs="Calibri"/>
          <w:color w:val="000000"/>
        </w:rPr>
        <w:t xml:space="preserve"> earrings in one ear. </w:t>
      </w:r>
    </w:p>
    <w:p w:rsidR="00AF0431" w:rsidRDefault="00AF0431" w:rsidP="00AF0431">
      <w:pPr>
        <w:pStyle w:val="NormalWeb"/>
        <w:numPr>
          <w:ilvl w:val="0"/>
          <w:numId w:val="2"/>
        </w:numPr>
        <w:spacing w:before="0" w:beforeAutospacing="0" w:after="160" w:afterAutospacing="0"/>
        <w:ind w:left="1080"/>
        <w:textAlignment w:val="baseline"/>
        <w:rPr>
          <w:rFonts w:ascii="Arial" w:hAnsi="Arial" w:cs="Arial"/>
          <w:color w:val="000000"/>
        </w:rPr>
      </w:pPr>
      <w:r>
        <w:rPr>
          <w:rFonts w:ascii="Calibri" w:hAnsi="Calibri" w:cs="Calibri"/>
          <w:color w:val="000000"/>
        </w:rPr>
        <w:t>Tinted glasses are not to </w:t>
      </w:r>
      <w:proofErr w:type="gramStart"/>
      <w:r>
        <w:rPr>
          <w:rFonts w:ascii="Calibri" w:hAnsi="Calibri" w:cs="Calibri"/>
          <w:color w:val="000000"/>
        </w:rPr>
        <w:t>be worn</w:t>
      </w:r>
      <w:proofErr w:type="gramEnd"/>
      <w:r>
        <w:rPr>
          <w:rFonts w:ascii="Calibri" w:hAnsi="Calibri" w:cs="Calibri"/>
          <w:color w:val="000000"/>
        </w:rPr>
        <w:t> in school unless medically prescribed for sensitive eyes.</w:t>
      </w:r>
    </w:p>
    <w:p w:rsidR="00AF0431" w:rsidRDefault="00AF0431" w:rsidP="00AF0431">
      <w:pPr>
        <w:pStyle w:val="NormalWeb"/>
        <w:numPr>
          <w:ilvl w:val="0"/>
          <w:numId w:val="2"/>
        </w:numPr>
        <w:spacing w:before="0" w:beforeAutospacing="0" w:after="160" w:afterAutospacing="0"/>
        <w:ind w:left="1080"/>
        <w:textAlignment w:val="baseline"/>
        <w:rPr>
          <w:rFonts w:ascii="Arial" w:hAnsi="Arial" w:cs="Arial"/>
          <w:color w:val="000000"/>
        </w:rPr>
      </w:pPr>
      <w:proofErr w:type="gramStart"/>
      <w:r>
        <w:rPr>
          <w:rFonts w:ascii="Calibri" w:hAnsi="Calibri" w:cs="Calibri"/>
          <w:color w:val="000000"/>
        </w:rPr>
        <w:t>Students</w:t>
      </w:r>
      <w:proofErr w:type="gramEnd"/>
      <w:r>
        <w:rPr>
          <w:rFonts w:ascii="Calibri" w:hAnsi="Calibri" w:cs="Calibri"/>
          <w:color w:val="000000"/>
        </w:rPr>
        <w:t xml:space="preserve"> who engage in elective extracurricular activities such as chorus, band, athletics, etc, shall comply with the requirements as to dress and grooming as required by the directions of such activities. </w:t>
      </w:r>
    </w:p>
    <w:p w:rsidR="00AF0431" w:rsidRDefault="00AF0431" w:rsidP="00AF0431">
      <w:pPr>
        <w:pStyle w:val="NormalWeb"/>
        <w:numPr>
          <w:ilvl w:val="0"/>
          <w:numId w:val="2"/>
        </w:numPr>
        <w:spacing w:before="0" w:beforeAutospacing="0" w:after="160" w:afterAutospacing="0"/>
        <w:ind w:left="1080"/>
        <w:textAlignment w:val="baseline"/>
        <w:rPr>
          <w:rFonts w:ascii="Arial" w:hAnsi="Arial" w:cs="Arial"/>
          <w:color w:val="000000"/>
        </w:rPr>
      </w:pPr>
      <w:r>
        <w:rPr>
          <w:rFonts w:ascii="Calibri" w:hAnsi="Calibri" w:cs="Calibri"/>
          <w:color w:val="000000"/>
        </w:rPr>
        <w:t>No exposed tattoos.</w:t>
      </w:r>
    </w:p>
    <w:p w:rsidR="00AF0431" w:rsidRDefault="00AF0431" w:rsidP="00AF0431">
      <w:pPr>
        <w:pStyle w:val="NormalWeb"/>
        <w:numPr>
          <w:ilvl w:val="0"/>
          <w:numId w:val="2"/>
        </w:numPr>
        <w:spacing w:before="0" w:beforeAutospacing="0" w:after="160" w:afterAutospacing="0"/>
        <w:ind w:left="1080"/>
        <w:textAlignment w:val="baseline"/>
        <w:rPr>
          <w:rFonts w:ascii="Arial" w:hAnsi="Arial" w:cs="Arial"/>
          <w:color w:val="000000"/>
        </w:rPr>
      </w:pPr>
      <w:r>
        <w:rPr>
          <w:rFonts w:ascii="Calibri" w:hAnsi="Calibri" w:cs="Calibri"/>
          <w:color w:val="000000"/>
        </w:rPr>
        <w:t>Pants such as “oversized flairs” </w:t>
      </w:r>
      <w:proofErr w:type="gramStart"/>
      <w:r>
        <w:rPr>
          <w:rFonts w:ascii="Calibri" w:hAnsi="Calibri" w:cs="Calibri"/>
          <w:color w:val="000000"/>
        </w:rPr>
        <w:t>will not be allowed</w:t>
      </w:r>
      <w:proofErr w:type="gramEnd"/>
      <w:r>
        <w:rPr>
          <w:rFonts w:ascii="Calibri" w:hAnsi="Calibri" w:cs="Calibri"/>
          <w:color w:val="000000"/>
        </w:rPr>
        <w:t>.  Shorts and pants </w:t>
      </w:r>
      <w:proofErr w:type="gramStart"/>
      <w:r>
        <w:rPr>
          <w:rFonts w:ascii="Calibri" w:hAnsi="Calibri" w:cs="Calibri"/>
          <w:color w:val="000000"/>
        </w:rPr>
        <w:t>must be worn</w:t>
      </w:r>
      <w:proofErr w:type="gramEnd"/>
      <w:r>
        <w:rPr>
          <w:rFonts w:ascii="Calibri" w:hAnsi="Calibri" w:cs="Calibri"/>
          <w:color w:val="000000"/>
        </w:rPr>
        <w:t> at the waist.  Bagging and sagging </w:t>
      </w:r>
      <w:proofErr w:type="gramStart"/>
      <w:r>
        <w:rPr>
          <w:rFonts w:ascii="Calibri" w:hAnsi="Calibri" w:cs="Calibri"/>
          <w:color w:val="000000"/>
        </w:rPr>
        <w:t>are prohibited</w:t>
      </w:r>
      <w:proofErr w:type="gramEnd"/>
      <w:r>
        <w:rPr>
          <w:rFonts w:ascii="Calibri" w:hAnsi="Calibri" w:cs="Calibri"/>
          <w:color w:val="000000"/>
        </w:rPr>
        <w:t xml:space="preserve">. </w:t>
      </w:r>
    </w:p>
    <w:p w:rsidR="00AF0431" w:rsidRDefault="00AF0431" w:rsidP="00AF0431">
      <w:pPr>
        <w:pStyle w:val="NormalWeb"/>
        <w:numPr>
          <w:ilvl w:val="0"/>
          <w:numId w:val="2"/>
        </w:numPr>
        <w:spacing w:before="0" w:beforeAutospacing="0" w:after="160" w:afterAutospacing="0"/>
        <w:ind w:left="1080"/>
        <w:textAlignment w:val="baseline"/>
        <w:rPr>
          <w:rFonts w:ascii="Arial" w:hAnsi="Arial" w:cs="Arial"/>
          <w:color w:val="000000"/>
        </w:rPr>
      </w:pPr>
      <w:r>
        <w:rPr>
          <w:rFonts w:ascii="Calibri" w:hAnsi="Calibri" w:cs="Calibri"/>
          <w:color w:val="000000"/>
        </w:rPr>
        <w:t>No exposed chains </w:t>
      </w:r>
      <w:proofErr w:type="gramStart"/>
      <w:r>
        <w:rPr>
          <w:rFonts w:ascii="Calibri" w:hAnsi="Calibri" w:cs="Calibri"/>
          <w:color w:val="000000"/>
        </w:rPr>
        <w:t>will be allowed</w:t>
      </w:r>
      <w:proofErr w:type="gramEnd"/>
      <w:r>
        <w:rPr>
          <w:rFonts w:ascii="Calibri" w:hAnsi="Calibri" w:cs="Calibri"/>
          <w:color w:val="000000"/>
        </w:rPr>
        <w:t xml:space="preserve">. </w:t>
      </w:r>
    </w:p>
    <w:p w:rsidR="00CC0665" w:rsidRDefault="00CC0665"/>
    <w:sectPr w:rsidR="00CC0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F0982"/>
    <w:multiLevelType w:val="multilevel"/>
    <w:tmpl w:val="C59A2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177144"/>
    <w:multiLevelType w:val="multilevel"/>
    <w:tmpl w:val="FCEC6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31"/>
    <w:rsid w:val="001B429D"/>
    <w:rsid w:val="00AF0431"/>
    <w:rsid w:val="00CC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C069"/>
  <w15:chartTrackingRefBased/>
  <w15:docId w15:val="{8DB25CA0-1A7F-45C6-A699-EE9A54F4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AF04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F04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F043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74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Dr. Vicky</dc:creator>
  <cp:keywords/>
  <dc:description/>
  <cp:lastModifiedBy>Johnson, Dr. Vicky</cp:lastModifiedBy>
  <cp:revision>2</cp:revision>
  <dcterms:created xsi:type="dcterms:W3CDTF">2019-03-21T21:30:00Z</dcterms:created>
  <dcterms:modified xsi:type="dcterms:W3CDTF">2019-03-21T21:36:00Z</dcterms:modified>
</cp:coreProperties>
</file>