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14"/>
        <w:tblW w:w="11052" w:type="dxa"/>
        <w:tblLook w:val="04A0" w:firstRow="1" w:lastRow="0" w:firstColumn="1" w:lastColumn="0" w:noHBand="0" w:noVBand="1"/>
      </w:tblPr>
      <w:tblGrid>
        <w:gridCol w:w="2217"/>
        <w:gridCol w:w="2065"/>
        <w:gridCol w:w="2292"/>
        <w:gridCol w:w="2414"/>
        <w:gridCol w:w="2064"/>
      </w:tblGrid>
      <w:tr w:rsidR="002B1A5E" w:rsidTr="00D1500B">
        <w:trPr>
          <w:trHeight w:val="7089"/>
        </w:trPr>
        <w:tc>
          <w:tcPr>
            <w:tcW w:w="11051" w:type="dxa"/>
            <w:gridSpan w:val="5"/>
            <w:tcBorders>
              <w:bottom w:val="single" w:sz="4" w:space="0" w:color="auto"/>
            </w:tcBorders>
          </w:tcPr>
          <w:p w:rsidR="002B1A5E" w:rsidRPr="00D1500B" w:rsidRDefault="002B1A5E" w:rsidP="002B1A5E">
            <w:pPr>
              <w:jc w:val="center"/>
              <w:rPr>
                <w:b/>
                <w:sz w:val="72"/>
                <w:szCs w:val="72"/>
              </w:rPr>
            </w:pPr>
            <w:r w:rsidRPr="00D1500B">
              <w:rPr>
                <w:b/>
                <w:sz w:val="72"/>
                <w:szCs w:val="72"/>
              </w:rPr>
              <w:t>Symphony Style Lesson Plan Form</w:t>
            </w:r>
          </w:p>
          <w:p w:rsidR="002B1A5E" w:rsidRDefault="002B1A5E" w:rsidP="002B1A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71F631" wp14:editId="40FE7FC1">
                  <wp:extent cx="5524500" cy="3171825"/>
                  <wp:effectExtent l="0" t="0" r="0" b="9525"/>
                  <wp:docPr id="4" name="Picture 4" descr="http://rochellegonzaga.files.wordpress.com/2013/12/orchestra-clip-art-580x3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ochellegonzaga.files.wordpress.com/2013/12/orchestra-clip-art-580x3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00B" w:rsidRPr="00D1500B" w:rsidTr="00D1500B">
        <w:trPr>
          <w:trHeight w:val="343"/>
        </w:trPr>
        <w:tc>
          <w:tcPr>
            <w:tcW w:w="2217" w:type="dxa"/>
            <w:shd w:val="clear" w:color="auto" w:fill="2FBB2F"/>
          </w:tcPr>
          <w:p w:rsidR="002B1A5E" w:rsidRPr="00D1500B" w:rsidRDefault="002B1A5E" w:rsidP="002B1A5E">
            <w:pPr>
              <w:jc w:val="center"/>
              <w:rPr>
                <w:b/>
                <w:sz w:val="36"/>
                <w:szCs w:val="36"/>
              </w:rPr>
            </w:pPr>
            <w:r w:rsidRPr="00D1500B">
              <w:rPr>
                <w:b/>
                <w:sz w:val="36"/>
                <w:szCs w:val="36"/>
              </w:rPr>
              <w:t>Introduction</w:t>
            </w:r>
          </w:p>
        </w:tc>
        <w:tc>
          <w:tcPr>
            <w:tcW w:w="2065" w:type="dxa"/>
            <w:shd w:val="clear" w:color="auto" w:fill="5B9DFF"/>
          </w:tcPr>
          <w:p w:rsidR="002B1A5E" w:rsidRPr="00D1500B" w:rsidRDefault="002B1A5E" w:rsidP="002B1A5E">
            <w:pPr>
              <w:jc w:val="center"/>
              <w:rPr>
                <w:b/>
                <w:sz w:val="36"/>
                <w:szCs w:val="36"/>
              </w:rPr>
            </w:pPr>
            <w:r w:rsidRPr="00D1500B">
              <w:rPr>
                <w:b/>
                <w:sz w:val="36"/>
                <w:szCs w:val="36"/>
              </w:rPr>
              <w:t>Exposition</w:t>
            </w:r>
          </w:p>
        </w:tc>
        <w:tc>
          <w:tcPr>
            <w:tcW w:w="2292" w:type="dxa"/>
            <w:shd w:val="clear" w:color="auto" w:fill="FF33CC"/>
          </w:tcPr>
          <w:p w:rsidR="002B1A5E" w:rsidRPr="00D1500B" w:rsidRDefault="002B1A5E" w:rsidP="002B1A5E">
            <w:pPr>
              <w:jc w:val="center"/>
              <w:rPr>
                <w:b/>
                <w:sz w:val="36"/>
                <w:szCs w:val="36"/>
              </w:rPr>
            </w:pPr>
            <w:r w:rsidRPr="00D1500B">
              <w:rPr>
                <w:b/>
                <w:sz w:val="36"/>
                <w:szCs w:val="36"/>
              </w:rPr>
              <w:t>Development</w:t>
            </w:r>
          </w:p>
        </w:tc>
        <w:tc>
          <w:tcPr>
            <w:tcW w:w="2414" w:type="dxa"/>
            <w:shd w:val="clear" w:color="auto" w:fill="5B9DFF"/>
          </w:tcPr>
          <w:p w:rsidR="002B1A5E" w:rsidRPr="00D1500B" w:rsidRDefault="002B1A5E" w:rsidP="002B1A5E">
            <w:pPr>
              <w:jc w:val="center"/>
              <w:rPr>
                <w:b/>
                <w:sz w:val="36"/>
                <w:szCs w:val="36"/>
              </w:rPr>
            </w:pPr>
            <w:r w:rsidRPr="00D1500B">
              <w:rPr>
                <w:b/>
                <w:sz w:val="36"/>
                <w:szCs w:val="36"/>
              </w:rPr>
              <w:t>Recapitulation</w:t>
            </w:r>
          </w:p>
        </w:tc>
        <w:tc>
          <w:tcPr>
            <w:tcW w:w="2064" w:type="dxa"/>
            <w:shd w:val="clear" w:color="auto" w:fill="2FBB2F"/>
          </w:tcPr>
          <w:p w:rsidR="002B1A5E" w:rsidRPr="00D1500B" w:rsidRDefault="002B1A5E" w:rsidP="002B1A5E">
            <w:pPr>
              <w:jc w:val="center"/>
              <w:rPr>
                <w:b/>
                <w:sz w:val="36"/>
                <w:szCs w:val="36"/>
              </w:rPr>
            </w:pPr>
            <w:r w:rsidRPr="00D1500B">
              <w:rPr>
                <w:b/>
                <w:sz w:val="36"/>
                <w:szCs w:val="36"/>
              </w:rPr>
              <w:t>Coda</w:t>
            </w:r>
          </w:p>
        </w:tc>
      </w:tr>
      <w:tr w:rsidR="002B1A5E" w:rsidTr="00D1500B">
        <w:trPr>
          <w:trHeight w:val="1409"/>
        </w:trPr>
        <w:tc>
          <w:tcPr>
            <w:tcW w:w="2217" w:type="dxa"/>
          </w:tcPr>
          <w:p w:rsidR="002B1A5E" w:rsidRPr="00D1500B" w:rsidRDefault="002B1A5E" w:rsidP="00D1500B">
            <w:pPr>
              <w:jc w:val="center"/>
              <w:rPr>
                <w:b/>
              </w:rPr>
            </w:pPr>
            <w:r w:rsidRPr="00D1500B">
              <w:rPr>
                <w:b/>
              </w:rPr>
              <w:t>Attention</w:t>
            </w:r>
          </w:p>
          <w:p w:rsidR="002B1A5E" w:rsidRPr="00D1500B" w:rsidRDefault="002B1A5E" w:rsidP="00D1500B">
            <w:pPr>
              <w:jc w:val="center"/>
              <w:rPr>
                <w:b/>
              </w:rPr>
            </w:pPr>
            <w:r w:rsidRPr="00D1500B">
              <w:rPr>
                <w:b/>
              </w:rPr>
              <w:t>Focus</w:t>
            </w:r>
          </w:p>
          <w:p w:rsidR="002B1A5E" w:rsidRPr="00D1500B" w:rsidRDefault="002B1A5E" w:rsidP="00D1500B">
            <w:pPr>
              <w:jc w:val="center"/>
              <w:rPr>
                <w:b/>
              </w:rPr>
            </w:pPr>
            <w:r w:rsidRPr="00D1500B">
              <w:rPr>
                <w:b/>
              </w:rPr>
              <w:t>Objective</w:t>
            </w:r>
          </w:p>
        </w:tc>
        <w:tc>
          <w:tcPr>
            <w:tcW w:w="2065" w:type="dxa"/>
          </w:tcPr>
          <w:p w:rsidR="002B1A5E" w:rsidRPr="00D1500B" w:rsidRDefault="002B1A5E" w:rsidP="00D1500B">
            <w:pPr>
              <w:jc w:val="center"/>
              <w:rPr>
                <w:b/>
              </w:rPr>
            </w:pPr>
            <w:r w:rsidRPr="00D1500B">
              <w:rPr>
                <w:b/>
              </w:rPr>
              <w:t>Themes of the lesson exposed</w:t>
            </w:r>
          </w:p>
        </w:tc>
        <w:tc>
          <w:tcPr>
            <w:tcW w:w="2292" w:type="dxa"/>
          </w:tcPr>
          <w:p w:rsidR="00D1500B" w:rsidRPr="00D1500B" w:rsidRDefault="002B1A5E" w:rsidP="00D1500B">
            <w:pPr>
              <w:jc w:val="center"/>
              <w:rPr>
                <w:b/>
              </w:rPr>
            </w:pPr>
            <w:r w:rsidRPr="00D1500B">
              <w:rPr>
                <w:b/>
              </w:rPr>
              <w:t xml:space="preserve">Lesson content </w:t>
            </w:r>
            <w:r w:rsidR="00D1500B" w:rsidRPr="00D1500B">
              <w:rPr>
                <w:b/>
              </w:rPr>
              <w:t>explored in a variety of ways</w:t>
            </w:r>
          </w:p>
          <w:p w:rsidR="002B1A5E" w:rsidRPr="00D1500B" w:rsidRDefault="00D1500B" w:rsidP="00D1500B">
            <w:pPr>
              <w:jc w:val="center"/>
              <w:rPr>
                <w:b/>
              </w:rPr>
            </w:pPr>
            <w:r w:rsidRPr="00D1500B">
              <w:rPr>
                <w:b/>
              </w:rPr>
              <w:t>C</w:t>
            </w:r>
            <w:r w:rsidR="002B1A5E" w:rsidRPr="00D1500B">
              <w:rPr>
                <w:b/>
              </w:rPr>
              <w:t>onnect content to students’ own realities</w:t>
            </w:r>
          </w:p>
        </w:tc>
        <w:tc>
          <w:tcPr>
            <w:tcW w:w="2414" w:type="dxa"/>
          </w:tcPr>
          <w:p w:rsidR="002B1A5E" w:rsidRPr="00D1500B" w:rsidRDefault="002B1A5E" w:rsidP="00D1500B">
            <w:pPr>
              <w:jc w:val="center"/>
              <w:rPr>
                <w:b/>
              </w:rPr>
            </w:pPr>
            <w:r w:rsidRPr="00D1500B">
              <w:rPr>
                <w:b/>
              </w:rPr>
              <w:t xml:space="preserve">Review </w:t>
            </w:r>
            <w:r w:rsidR="00D1500B">
              <w:rPr>
                <w:b/>
              </w:rPr>
              <w:t>lesson content</w:t>
            </w:r>
            <w:bookmarkStart w:id="0" w:name="_GoBack"/>
            <w:bookmarkEnd w:id="0"/>
          </w:p>
          <w:p w:rsidR="002B1A5E" w:rsidRPr="00D1500B" w:rsidRDefault="002B1A5E" w:rsidP="00D1500B">
            <w:pPr>
              <w:jc w:val="center"/>
              <w:rPr>
                <w:b/>
              </w:rPr>
            </w:pPr>
            <w:r w:rsidRPr="00D1500B">
              <w:rPr>
                <w:b/>
              </w:rPr>
              <w:t>Test for understanding</w:t>
            </w:r>
          </w:p>
        </w:tc>
        <w:tc>
          <w:tcPr>
            <w:tcW w:w="2064" w:type="dxa"/>
          </w:tcPr>
          <w:p w:rsidR="002B1A5E" w:rsidRPr="00D1500B" w:rsidRDefault="002B1A5E" w:rsidP="00D1500B">
            <w:pPr>
              <w:jc w:val="center"/>
              <w:rPr>
                <w:b/>
              </w:rPr>
            </w:pPr>
            <w:r w:rsidRPr="00D1500B">
              <w:rPr>
                <w:b/>
              </w:rPr>
              <w:t>Extend the knowledge beyond the music classroom</w:t>
            </w:r>
          </w:p>
          <w:p w:rsidR="002B1A5E" w:rsidRPr="00D1500B" w:rsidRDefault="002B1A5E" w:rsidP="00D1500B">
            <w:pPr>
              <w:jc w:val="center"/>
              <w:rPr>
                <w:b/>
              </w:rPr>
            </w:pPr>
            <w:r w:rsidRPr="00D1500B">
              <w:rPr>
                <w:b/>
              </w:rPr>
              <w:t>Closure</w:t>
            </w:r>
          </w:p>
        </w:tc>
      </w:tr>
      <w:tr w:rsidR="00D1500B" w:rsidTr="00D1500B">
        <w:trPr>
          <w:trHeight w:val="2175"/>
        </w:trPr>
        <w:tc>
          <w:tcPr>
            <w:tcW w:w="2217" w:type="dxa"/>
          </w:tcPr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  <w:p w:rsidR="00D1500B" w:rsidRDefault="00D1500B" w:rsidP="002B1A5E"/>
        </w:tc>
        <w:tc>
          <w:tcPr>
            <w:tcW w:w="2065" w:type="dxa"/>
          </w:tcPr>
          <w:p w:rsidR="00D1500B" w:rsidRDefault="00D1500B" w:rsidP="002B1A5E"/>
        </w:tc>
        <w:tc>
          <w:tcPr>
            <w:tcW w:w="2292" w:type="dxa"/>
          </w:tcPr>
          <w:p w:rsidR="00D1500B" w:rsidRDefault="00D1500B" w:rsidP="002B1A5E"/>
        </w:tc>
        <w:tc>
          <w:tcPr>
            <w:tcW w:w="2414" w:type="dxa"/>
          </w:tcPr>
          <w:p w:rsidR="00D1500B" w:rsidRDefault="00D1500B" w:rsidP="002B1A5E"/>
        </w:tc>
        <w:tc>
          <w:tcPr>
            <w:tcW w:w="2064" w:type="dxa"/>
          </w:tcPr>
          <w:p w:rsidR="00D1500B" w:rsidRDefault="00D1500B" w:rsidP="002B1A5E"/>
        </w:tc>
      </w:tr>
    </w:tbl>
    <w:p w:rsidR="00A252D2" w:rsidRPr="002659F3" w:rsidRDefault="00D1500B" w:rsidP="002659F3">
      <w:pPr>
        <w:tabs>
          <w:tab w:val="left" w:pos="945"/>
        </w:tabs>
      </w:pPr>
    </w:p>
    <w:sectPr w:rsidR="00A252D2" w:rsidRPr="002659F3" w:rsidSect="00D15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F3"/>
    <w:rsid w:val="002659F3"/>
    <w:rsid w:val="002B1A5E"/>
    <w:rsid w:val="00BD7885"/>
    <w:rsid w:val="00D1500B"/>
    <w:rsid w:val="00E700D2"/>
    <w:rsid w:val="00F3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2015-01-21T19:09:00Z</dcterms:created>
  <dcterms:modified xsi:type="dcterms:W3CDTF">2015-01-21T20:04:00Z</dcterms:modified>
</cp:coreProperties>
</file>